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9BB1" w14:textId="2730F6E8" w:rsidR="00562F5E" w:rsidRDefault="00562F5E" w:rsidP="002D4C95">
      <w:pPr>
        <w:jc w:val="right"/>
        <w:rPr>
          <w:lang w:val="it-IT"/>
        </w:rPr>
      </w:pPr>
      <w:r>
        <w:t xml:space="preserve">Šio sertifikato data: </w:t>
      </w:r>
      <w:r w:rsidRPr="00562F5E">
        <w:rPr>
          <w:lang w:val="it-IT"/>
        </w:rPr>
        <w:t>202</w:t>
      </w:r>
      <w:r w:rsidR="002D4C95">
        <w:rPr>
          <w:lang w:val="it-IT"/>
        </w:rPr>
        <w:t>3</w:t>
      </w:r>
      <w:r w:rsidRPr="00562F5E">
        <w:rPr>
          <w:lang w:val="it-IT"/>
        </w:rPr>
        <w:t xml:space="preserve"> m. </w:t>
      </w:r>
      <w:proofErr w:type="spellStart"/>
      <w:r w:rsidR="002D4C95">
        <w:rPr>
          <w:lang w:val="it-IT"/>
        </w:rPr>
        <w:t>gruod</w:t>
      </w:r>
      <w:r w:rsidR="002D4C95">
        <w:t>žio</w:t>
      </w:r>
      <w:proofErr w:type="spellEnd"/>
      <w:r>
        <w:t xml:space="preserve"> </w:t>
      </w:r>
      <w:r w:rsidR="002D4C95">
        <w:rPr>
          <w:lang w:val="it-IT"/>
        </w:rPr>
        <w:t>7</w:t>
      </w:r>
      <w:r>
        <w:rPr>
          <w:lang w:val="it-IT"/>
        </w:rPr>
        <w:t xml:space="preserve"> d.</w:t>
      </w:r>
    </w:p>
    <w:p w14:paraId="1D72E4B5" w14:textId="2614B923" w:rsidR="00562F5E" w:rsidRPr="00562F5E" w:rsidRDefault="00562F5E" w:rsidP="00562F5E">
      <w:pPr>
        <w:jc w:val="center"/>
        <w:rPr>
          <w:b/>
          <w:bCs/>
          <w:sz w:val="28"/>
          <w:szCs w:val="28"/>
          <w:lang w:val="it-IT"/>
        </w:rPr>
      </w:pPr>
      <w:r w:rsidRPr="00562F5E">
        <w:rPr>
          <w:b/>
          <w:bCs/>
          <w:sz w:val="28"/>
          <w:szCs w:val="28"/>
          <w:lang w:val="it-IT"/>
        </w:rPr>
        <w:t>SERTIFIKATAS</w:t>
      </w:r>
    </w:p>
    <w:p w14:paraId="040F35CE" w14:textId="2A717AC2" w:rsidR="00562F5E" w:rsidRDefault="00562F5E" w:rsidP="00562F5E">
      <w:pPr>
        <w:jc w:val="center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SAP</w:t>
      </w:r>
      <w:r w:rsidR="002D4C95">
        <w:rPr>
          <w:b/>
          <w:bCs/>
          <w:sz w:val="24"/>
          <w:szCs w:val="24"/>
          <w:lang w:val="it-IT"/>
        </w:rPr>
        <w:t xml:space="preserve"> </w:t>
      </w:r>
      <w:proofErr w:type="spellStart"/>
      <w:r>
        <w:rPr>
          <w:b/>
          <w:bCs/>
          <w:sz w:val="24"/>
          <w:szCs w:val="24"/>
          <w:lang w:val="it-IT"/>
        </w:rPr>
        <w:t>patvirtina</w:t>
      </w:r>
      <w:proofErr w:type="spellEnd"/>
      <w:r>
        <w:rPr>
          <w:b/>
          <w:bCs/>
          <w:sz w:val="24"/>
          <w:szCs w:val="24"/>
          <w:lang w:val="it-IT"/>
        </w:rPr>
        <w:t xml:space="preserve">, </w:t>
      </w:r>
      <w:proofErr w:type="spellStart"/>
      <w:r>
        <w:rPr>
          <w:b/>
          <w:bCs/>
          <w:sz w:val="24"/>
          <w:szCs w:val="24"/>
          <w:lang w:val="it-IT"/>
        </w:rPr>
        <w:t>kad</w:t>
      </w:r>
      <w:proofErr w:type="spellEnd"/>
    </w:p>
    <w:p w14:paraId="53C9C182" w14:textId="40EBE6EF" w:rsidR="00562F5E" w:rsidRPr="002D4C95" w:rsidRDefault="00562F5E" w:rsidP="00562F5E">
      <w:pPr>
        <w:jc w:val="center"/>
        <w:rPr>
          <w:b/>
          <w:bCs/>
          <w:sz w:val="24"/>
          <w:szCs w:val="24"/>
          <w:lang w:val="fr-FR"/>
        </w:rPr>
      </w:pPr>
      <w:r w:rsidRPr="002D4C95">
        <w:rPr>
          <w:b/>
          <w:bCs/>
          <w:sz w:val="24"/>
          <w:szCs w:val="24"/>
          <w:lang w:val="fr-FR"/>
        </w:rPr>
        <w:t>UAB InnoForce</w:t>
      </w:r>
    </w:p>
    <w:p w14:paraId="350729FA" w14:textId="62DB7C99" w:rsidR="00562F5E" w:rsidRDefault="00562F5E" w:rsidP="00562F5E">
      <w:pPr>
        <w:jc w:val="center"/>
        <w:rPr>
          <w:sz w:val="24"/>
          <w:szCs w:val="24"/>
        </w:rPr>
      </w:pPr>
      <w:r>
        <w:rPr>
          <w:sz w:val="24"/>
          <w:szCs w:val="24"/>
        </w:rPr>
        <w:t>Šalis: Lietuva</w:t>
      </w:r>
    </w:p>
    <w:p w14:paraId="1947D213" w14:textId="2A6DD6D0" w:rsidR="00562F5E" w:rsidRDefault="00562F5E" w:rsidP="00562F5E">
      <w:pPr>
        <w:jc w:val="center"/>
        <w:rPr>
          <w:sz w:val="24"/>
          <w:szCs w:val="24"/>
        </w:rPr>
      </w:pPr>
      <w:r>
        <w:rPr>
          <w:sz w:val="24"/>
          <w:szCs w:val="24"/>
        </w:rPr>
        <w:t>Miestas: Vilnius</w:t>
      </w:r>
    </w:p>
    <w:p w14:paraId="52D6A461" w14:textId="328F4897" w:rsidR="00562F5E" w:rsidRPr="002D4C95" w:rsidRDefault="002D4C95" w:rsidP="00562F5E">
      <w:pPr>
        <w:jc w:val="center"/>
        <w:rPr>
          <w:sz w:val="24"/>
          <w:szCs w:val="24"/>
        </w:rPr>
      </w:pPr>
      <w:r>
        <w:rPr>
          <w:sz w:val="24"/>
          <w:szCs w:val="24"/>
        </w:rPr>
        <w:t>Partnerio</w:t>
      </w:r>
      <w:r w:rsidR="00562F5E">
        <w:rPr>
          <w:sz w:val="24"/>
          <w:szCs w:val="24"/>
        </w:rPr>
        <w:t xml:space="preserve"> ID Nr.: </w:t>
      </w:r>
      <w:r w:rsidR="00562F5E" w:rsidRPr="002D4C95">
        <w:rPr>
          <w:sz w:val="24"/>
          <w:szCs w:val="24"/>
        </w:rPr>
        <w:t>0001311809</w:t>
      </w:r>
    </w:p>
    <w:p w14:paraId="4F989C8E" w14:textId="2CBAE5A1" w:rsidR="00562F5E" w:rsidRPr="002D4C95" w:rsidRDefault="00562F5E" w:rsidP="00562F5E">
      <w:pPr>
        <w:jc w:val="center"/>
      </w:pPr>
    </w:p>
    <w:p w14:paraId="7687DD60" w14:textId="4C3366DC" w:rsidR="00E464F9" w:rsidRPr="002D4C95" w:rsidRDefault="00562F5E" w:rsidP="00E464F9">
      <w:pPr>
        <w:jc w:val="both"/>
      </w:pPr>
      <w:r w:rsidRPr="002D4C95">
        <w:t>šiuo metu yra auksin</w:t>
      </w:r>
      <w:r w:rsidRPr="00E464F9">
        <w:t>į statusą turintis</w:t>
      </w:r>
      <w:r w:rsidRPr="002D4C95">
        <w:t xml:space="preserve"> partneris, dalyvaujantis tokiame (-</w:t>
      </w:r>
      <w:proofErr w:type="spellStart"/>
      <w:r w:rsidRPr="002D4C95">
        <w:t>iuose</w:t>
      </w:r>
      <w:proofErr w:type="spellEnd"/>
      <w:r w:rsidRPr="002D4C95">
        <w:t>) įsitraukimo modelyje (-</w:t>
      </w:r>
      <w:proofErr w:type="spellStart"/>
      <w:r w:rsidRPr="002D4C95">
        <w:t>uose</w:t>
      </w:r>
      <w:proofErr w:type="spellEnd"/>
      <w:r w:rsidRPr="002D4C95">
        <w:t>)</w:t>
      </w:r>
      <w:r w:rsidR="002D4C95" w:rsidRPr="002D4C95">
        <w:t>*</w:t>
      </w:r>
      <w:r w:rsidR="002D4C95">
        <w:t>:</w:t>
      </w:r>
    </w:p>
    <w:p w14:paraId="45F2037F" w14:textId="576A46F9" w:rsidR="00121E3F" w:rsidRDefault="002D4C95" w:rsidP="002D4C95">
      <w:pPr>
        <w:tabs>
          <w:tab w:val="left" w:pos="3384"/>
        </w:tabs>
        <w:jc w:val="both"/>
        <w:rPr>
          <w:b/>
          <w:bCs/>
        </w:rPr>
      </w:pPr>
      <w:r w:rsidRPr="002D4C95">
        <w:rPr>
          <w:b/>
          <w:bCs/>
        </w:rPr>
        <w:t>Įsitraukimo modelis</w:t>
      </w:r>
      <w:r>
        <w:tab/>
      </w:r>
      <w:r w:rsidRPr="002D4C95">
        <w:rPr>
          <w:b/>
          <w:bCs/>
        </w:rPr>
        <w:t>Kvalifikacija</w:t>
      </w:r>
    </w:p>
    <w:p w14:paraId="44A8DF5F" w14:textId="77777777" w:rsidR="002D4C95" w:rsidRDefault="002D4C95" w:rsidP="002D4C95">
      <w:pPr>
        <w:tabs>
          <w:tab w:val="left" w:pos="3384"/>
        </w:tabs>
        <w:jc w:val="both"/>
        <w:rPr>
          <w:b/>
          <w:bCs/>
        </w:rPr>
      </w:pPr>
    </w:p>
    <w:p w14:paraId="6E97CD10" w14:textId="5322CCDE" w:rsidR="002D4C95" w:rsidRPr="002D4C95" w:rsidRDefault="002D4C95" w:rsidP="002D4C95">
      <w:pPr>
        <w:tabs>
          <w:tab w:val="left" w:pos="3384"/>
        </w:tabs>
        <w:jc w:val="both"/>
      </w:pPr>
      <w:proofErr w:type="spellStart"/>
      <w:r w:rsidRPr="002D4C95">
        <w:t>Build</w:t>
      </w:r>
      <w:proofErr w:type="spellEnd"/>
      <w:r w:rsidRPr="002D4C95">
        <w:tab/>
      </w:r>
      <w:proofErr w:type="spellStart"/>
      <w:r w:rsidRPr="002D4C95">
        <w:t>Build</w:t>
      </w:r>
      <w:proofErr w:type="spellEnd"/>
      <w:r w:rsidRPr="002D4C95">
        <w:t xml:space="preserve"> </w:t>
      </w:r>
      <w:proofErr w:type="spellStart"/>
      <w:r w:rsidRPr="002D4C95">
        <w:t>Authorization-On-premise</w:t>
      </w:r>
      <w:proofErr w:type="spellEnd"/>
    </w:p>
    <w:tbl>
      <w:tblPr>
        <w:tblW w:w="9747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E464F9" w:rsidRPr="00E464F9" w14:paraId="442328B0" w14:textId="77777777" w:rsidTr="00E464F9">
        <w:trPr>
          <w:trHeight w:val="115"/>
        </w:trPr>
        <w:tc>
          <w:tcPr>
            <w:tcW w:w="9747" w:type="dxa"/>
          </w:tcPr>
          <w:p w14:paraId="68CD82E4" w14:textId="2D66BDD7" w:rsidR="002D4C95" w:rsidRDefault="002D4C95" w:rsidP="002D4C95">
            <w:pPr>
              <w:tabs>
                <w:tab w:val="left" w:pos="3384"/>
              </w:tabs>
            </w:pPr>
            <w:proofErr w:type="spellStart"/>
            <w:r>
              <w:t>Sell</w:t>
            </w:r>
            <w:proofErr w:type="spellEnd"/>
            <w:r>
              <w:tab/>
            </w:r>
            <w:proofErr w:type="spellStart"/>
            <w:r w:rsidRPr="002D4C95">
              <w:t>Open</w:t>
            </w:r>
            <w:proofErr w:type="spellEnd"/>
            <w:r w:rsidRPr="002D4C95">
              <w:t xml:space="preserve"> </w:t>
            </w:r>
            <w:proofErr w:type="spellStart"/>
            <w:r w:rsidRPr="002D4C95">
              <w:t>Cloud</w:t>
            </w:r>
            <w:proofErr w:type="spellEnd"/>
            <w:r w:rsidRPr="002D4C95">
              <w:t xml:space="preserve"> </w:t>
            </w:r>
            <w:proofErr w:type="spellStart"/>
            <w:r w:rsidRPr="002D4C95">
              <w:t>Solutions</w:t>
            </w:r>
            <w:proofErr w:type="spellEnd"/>
          </w:p>
          <w:p w14:paraId="55449C0B" w14:textId="0F829BD5" w:rsidR="00E464F9" w:rsidRPr="00E464F9" w:rsidRDefault="002D4C95" w:rsidP="002D4C95">
            <w:pPr>
              <w:tabs>
                <w:tab w:val="left" w:pos="3384"/>
              </w:tabs>
              <w:ind w:firstLine="2552"/>
            </w:pPr>
            <w:r>
              <w:tab/>
            </w:r>
            <w:proofErr w:type="spellStart"/>
            <w:r w:rsidRPr="002D4C95">
              <w:t>Open</w:t>
            </w:r>
            <w:proofErr w:type="spellEnd"/>
            <w:r w:rsidRPr="002D4C95">
              <w:t xml:space="preserve"> </w:t>
            </w:r>
            <w:proofErr w:type="spellStart"/>
            <w:r w:rsidRPr="002D4C95">
              <w:t>On</w:t>
            </w:r>
            <w:proofErr w:type="spellEnd"/>
            <w:r w:rsidRPr="002D4C95">
              <w:t xml:space="preserve"> </w:t>
            </w:r>
            <w:proofErr w:type="spellStart"/>
            <w:r w:rsidRPr="002D4C95">
              <w:t>Premise</w:t>
            </w:r>
            <w:proofErr w:type="spellEnd"/>
            <w:r w:rsidRPr="002D4C95">
              <w:t xml:space="preserve"> </w:t>
            </w:r>
            <w:proofErr w:type="spellStart"/>
            <w:r w:rsidRPr="002D4C95">
              <w:t>Solutions</w:t>
            </w:r>
            <w:proofErr w:type="spellEnd"/>
          </w:p>
        </w:tc>
      </w:tr>
      <w:tr w:rsidR="00E464F9" w:rsidRPr="00E464F9" w14:paraId="17EB967E" w14:textId="77777777" w:rsidTr="00E464F9">
        <w:trPr>
          <w:trHeight w:val="115"/>
        </w:trPr>
        <w:tc>
          <w:tcPr>
            <w:tcW w:w="9747" w:type="dxa"/>
          </w:tcPr>
          <w:p w14:paraId="13DCC7D9" w14:textId="5A3A4F47" w:rsidR="00E464F9" w:rsidRPr="00E464F9" w:rsidRDefault="002D4C95" w:rsidP="002D4C95">
            <w:pPr>
              <w:tabs>
                <w:tab w:val="left" w:pos="3408"/>
              </w:tabs>
              <w:ind w:firstLine="2552"/>
            </w:pPr>
            <w:r>
              <w:tab/>
            </w:r>
            <w:r w:rsidRPr="002D4C95">
              <w:t>SAP S/4HANA</w:t>
            </w:r>
          </w:p>
        </w:tc>
      </w:tr>
    </w:tbl>
    <w:p w14:paraId="51EFF3E1" w14:textId="7D6BED67" w:rsidR="00E464F9" w:rsidRPr="00E464F9" w:rsidRDefault="00E464F9" w:rsidP="00E464F9">
      <w:pPr>
        <w:rPr>
          <w:lang w:val="en-US"/>
        </w:rPr>
      </w:pPr>
    </w:p>
    <w:p w14:paraId="43D5F148" w14:textId="27FCFDDB" w:rsidR="002D4C95" w:rsidRPr="002D4C95" w:rsidRDefault="002D4C95" w:rsidP="002D4C95">
      <w:pPr>
        <w:jc w:val="both"/>
        <w:rPr>
          <w:lang w:val="en-US"/>
        </w:rPr>
      </w:pPr>
      <w:r>
        <w:rPr>
          <w:lang w:val="en-US"/>
        </w:rPr>
        <w:t>*</w:t>
      </w:r>
      <w:proofErr w:type="spellStart"/>
      <w:r w:rsidRPr="002D4C95">
        <w:rPr>
          <w:lang w:val="en-US"/>
        </w:rPr>
        <w:t>Daugiau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informacijos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apie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įsitraukimo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modelius</w:t>
      </w:r>
      <w:proofErr w:type="spellEnd"/>
      <w:r w:rsidRPr="002D4C95">
        <w:rPr>
          <w:lang w:val="en-US"/>
        </w:rPr>
        <w:t xml:space="preserve">, </w:t>
      </w:r>
      <w:proofErr w:type="spellStart"/>
      <w:r w:rsidRPr="002D4C95">
        <w:rPr>
          <w:lang w:val="en-US"/>
        </w:rPr>
        <w:t>partnerio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lygį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ir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partnerio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dimensiją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rasite</w:t>
      </w:r>
      <w:proofErr w:type="spellEnd"/>
      <w:r w:rsidRPr="002D4C95">
        <w:rPr>
          <w:lang w:val="en-US"/>
        </w:rPr>
        <w:t xml:space="preserve"> </w:t>
      </w:r>
      <w:proofErr w:type="spellStart"/>
      <w:r w:rsidRPr="002D4C95">
        <w:rPr>
          <w:lang w:val="en-US"/>
        </w:rPr>
        <w:t>adresu</w:t>
      </w:r>
      <w:proofErr w:type="spellEnd"/>
      <w:r>
        <w:rPr>
          <w:lang w:val="en-US"/>
        </w:rPr>
        <w:t>:</w:t>
      </w:r>
    </w:p>
    <w:p w14:paraId="2F75B644" w14:textId="1A43286D" w:rsidR="002D4C95" w:rsidRDefault="002D4C95" w:rsidP="002D4C95">
      <w:pPr>
        <w:jc w:val="both"/>
      </w:pPr>
      <w:r w:rsidRPr="002D4C95">
        <w:t xml:space="preserve"> </w:t>
      </w:r>
      <w:hyperlink r:id="rId7" w:history="1">
        <w:r w:rsidRPr="00E55DCD">
          <w:rPr>
            <w:rStyle w:val="Hyperlink"/>
          </w:rPr>
          <w:t>https://partneredge.sap.com/content/dam/public/dni/cert/Partner_Certificate_Info.pdf</w:t>
        </w:r>
      </w:hyperlink>
    </w:p>
    <w:p w14:paraId="264E6DEB" w14:textId="77777777" w:rsidR="002D4C95" w:rsidRDefault="002D4C95" w:rsidP="002D4C95">
      <w:pPr>
        <w:jc w:val="both"/>
      </w:pPr>
    </w:p>
    <w:p w14:paraId="666C2158" w14:textId="77777777" w:rsidR="002D4C95" w:rsidRDefault="002D4C95" w:rsidP="002D4C95">
      <w:pPr>
        <w:jc w:val="both"/>
      </w:pPr>
    </w:p>
    <w:p w14:paraId="3458C9E6" w14:textId="77777777" w:rsidR="002D4C95" w:rsidRDefault="002D4C95" w:rsidP="002D4C95">
      <w:pPr>
        <w:jc w:val="both"/>
      </w:pPr>
    </w:p>
    <w:p w14:paraId="1E72F21B" w14:textId="77777777" w:rsidR="002D4C95" w:rsidRDefault="002D4C95" w:rsidP="002D4C95">
      <w:pPr>
        <w:jc w:val="both"/>
      </w:pPr>
    </w:p>
    <w:p w14:paraId="429B552F" w14:textId="28BFD96C" w:rsidR="002D4C95" w:rsidRDefault="002D4C95" w:rsidP="002D4C95">
      <w:pPr>
        <w:jc w:val="both"/>
      </w:pPr>
      <w:r w:rsidRPr="002D4C95">
        <w:t xml:space="preserve">Tai sistemos sukurtas sertifikatas, todėl SAP jo nepasirašo. Šiam sertifikatui taikomos SAP ir UAB </w:t>
      </w:r>
      <w:r>
        <w:t>„</w:t>
      </w:r>
      <w:r w:rsidRPr="002D4C95">
        <w:t xml:space="preserve">InnoForce" pasirašytos ir šiuo metu galiojančios </w:t>
      </w:r>
      <w:r>
        <w:t>„</w:t>
      </w:r>
      <w:r w:rsidRPr="002D4C95">
        <w:t xml:space="preserve">SAP </w:t>
      </w:r>
      <w:proofErr w:type="spellStart"/>
      <w:r w:rsidRPr="002D4C95">
        <w:t>PartnerEdge</w:t>
      </w:r>
      <w:proofErr w:type="spellEnd"/>
      <w:r w:rsidRPr="002D4C95">
        <w:t xml:space="preserve">" sutarties ir jos priedų, sudarytų tarp SAP ir UAB </w:t>
      </w:r>
      <w:r>
        <w:t>„</w:t>
      </w:r>
      <w:r w:rsidRPr="002D4C95">
        <w:t xml:space="preserve">InnoForce", sąlygos ir terminai. </w:t>
      </w:r>
    </w:p>
    <w:p w14:paraId="7D5EA251" w14:textId="24AE024F" w:rsidR="002D4C95" w:rsidRDefault="002D4C95" w:rsidP="002D4C95">
      <w:pPr>
        <w:jc w:val="both"/>
      </w:pPr>
      <w:r w:rsidRPr="002D4C95">
        <w:t>Norėdami pateikti prašymą, kreipkitės šiuo el. pašto adresu: partner@sap.com</w:t>
      </w:r>
    </w:p>
    <w:p w14:paraId="2F58FBBF" w14:textId="07E528E6" w:rsidR="00E464F9" w:rsidRPr="002D4C95" w:rsidRDefault="00E464F9" w:rsidP="002D4C95">
      <w:pPr>
        <w:jc w:val="both"/>
      </w:pPr>
      <w:r w:rsidRPr="002D4C95">
        <w:tab/>
      </w:r>
    </w:p>
    <w:p w14:paraId="5E74889F" w14:textId="77777777" w:rsidR="00E464F9" w:rsidRPr="002D4C95" w:rsidRDefault="00E464F9" w:rsidP="00E464F9">
      <w:pPr>
        <w:tabs>
          <w:tab w:val="left" w:pos="6710"/>
        </w:tabs>
        <w:jc w:val="right"/>
        <w:rPr>
          <w:i/>
          <w:iCs/>
        </w:rPr>
      </w:pPr>
    </w:p>
    <w:p w14:paraId="5114D8C5" w14:textId="1C9A1717" w:rsidR="00E464F9" w:rsidRPr="00E464F9" w:rsidRDefault="00E464F9" w:rsidP="00E464F9">
      <w:pPr>
        <w:tabs>
          <w:tab w:val="left" w:pos="6710"/>
        </w:tabs>
        <w:jc w:val="right"/>
        <w:rPr>
          <w:i/>
          <w:iCs/>
          <w:lang w:val="de-DE"/>
        </w:rPr>
      </w:pPr>
      <w:proofErr w:type="spellStart"/>
      <w:r w:rsidRPr="00E464F9">
        <w:rPr>
          <w:i/>
          <w:iCs/>
          <w:lang w:val="de-DE"/>
        </w:rPr>
        <w:t>Tvirtinu</w:t>
      </w:r>
      <w:proofErr w:type="spellEnd"/>
      <w:r w:rsidRPr="00E464F9">
        <w:rPr>
          <w:i/>
          <w:iCs/>
          <w:lang w:val="de-DE"/>
        </w:rPr>
        <w:t xml:space="preserve">, </w:t>
      </w:r>
      <w:proofErr w:type="spellStart"/>
      <w:r w:rsidRPr="00E464F9">
        <w:rPr>
          <w:i/>
          <w:iCs/>
          <w:lang w:val="de-DE"/>
        </w:rPr>
        <w:t>kad</w:t>
      </w:r>
      <w:proofErr w:type="spellEnd"/>
      <w:r w:rsidRPr="00E464F9">
        <w:rPr>
          <w:i/>
          <w:iCs/>
          <w:lang w:val="de-DE"/>
        </w:rPr>
        <w:t xml:space="preserve"> </w:t>
      </w:r>
      <w:proofErr w:type="spellStart"/>
      <w:r w:rsidRPr="00E464F9">
        <w:rPr>
          <w:i/>
          <w:iCs/>
          <w:lang w:val="de-DE"/>
        </w:rPr>
        <w:t>vertimas</w:t>
      </w:r>
      <w:proofErr w:type="spellEnd"/>
      <w:r w:rsidRPr="00E464F9">
        <w:rPr>
          <w:i/>
          <w:iCs/>
          <w:lang w:val="de-DE"/>
        </w:rPr>
        <w:t xml:space="preserve"> </w:t>
      </w:r>
      <w:proofErr w:type="spellStart"/>
      <w:r w:rsidRPr="00E464F9">
        <w:rPr>
          <w:i/>
          <w:iCs/>
          <w:lang w:val="de-DE"/>
        </w:rPr>
        <w:t>tikras</w:t>
      </w:r>
      <w:proofErr w:type="spellEnd"/>
      <w:r w:rsidRPr="00E464F9">
        <w:rPr>
          <w:i/>
          <w:iCs/>
          <w:lang w:val="de-DE"/>
        </w:rPr>
        <w:t>.</w:t>
      </w:r>
    </w:p>
    <w:p w14:paraId="667272FF" w14:textId="36896C84" w:rsidR="00E464F9" w:rsidRPr="00E464F9" w:rsidRDefault="00E464F9" w:rsidP="00E464F9">
      <w:pPr>
        <w:tabs>
          <w:tab w:val="left" w:pos="6710"/>
        </w:tabs>
        <w:spacing w:after="0"/>
        <w:jc w:val="right"/>
        <w:rPr>
          <w:i/>
          <w:iCs/>
          <w:lang w:val="de-DE"/>
        </w:rPr>
      </w:pPr>
      <w:r w:rsidRPr="00E464F9">
        <w:rPr>
          <w:i/>
          <w:iCs/>
          <w:lang w:val="de-DE"/>
        </w:rPr>
        <w:t xml:space="preserve">UAB </w:t>
      </w:r>
      <w:proofErr w:type="spellStart"/>
      <w:r w:rsidRPr="00E464F9">
        <w:rPr>
          <w:i/>
          <w:iCs/>
          <w:lang w:val="de-DE"/>
        </w:rPr>
        <w:t>Generalinis</w:t>
      </w:r>
      <w:proofErr w:type="spellEnd"/>
      <w:r w:rsidRPr="00E464F9">
        <w:rPr>
          <w:i/>
          <w:iCs/>
          <w:lang w:val="de-DE"/>
        </w:rPr>
        <w:t xml:space="preserve"> Direktorius</w:t>
      </w:r>
    </w:p>
    <w:p w14:paraId="1926FBB5" w14:textId="2FA3A97A" w:rsidR="00E464F9" w:rsidRPr="00E464F9" w:rsidRDefault="00E464F9" w:rsidP="00E464F9">
      <w:pPr>
        <w:tabs>
          <w:tab w:val="left" w:pos="6710"/>
        </w:tabs>
        <w:spacing w:after="0"/>
        <w:jc w:val="right"/>
        <w:rPr>
          <w:i/>
          <w:iCs/>
          <w:lang w:val="de-DE"/>
        </w:rPr>
      </w:pPr>
      <w:r w:rsidRPr="00E464F9">
        <w:rPr>
          <w:i/>
          <w:iCs/>
          <w:lang w:val="de-DE"/>
        </w:rPr>
        <w:t>Mindaugas Mincė</w:t>
      </w:r>
    </w:p>
    <w:p w14:paraId="7A424B07" w14:textId="77777777" w:rsidR="00E464F9" w:rsidRPr="00E464F9" w:rsidRDefault="00E464F9" w:rsidP="00E464F9">
      <w:pPr>
        <w:tabs>
          <w:tab w:val="left" w:pos="6710"/>
        </w:tabs>
        <w:rPr>
          <w:sz w:val="24"/>
          <w:szCs w:val="24"/>
          <w:lang w:val="de-DE"/>
        </w:rPr>
      </w:pPr>
    </w:p>
    <w:sectPr w:rsidR="00E464F9" w:rsidRPr="00E464F9" w:rsidSect="00E464F9">
      <w:pgSz w:w="11906" w:h="16838"/>
      <w:pgMar w:top="709" w:right="849" w:bottom="851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BAEF3" w14:textId="77777777" w:rsidR="00FD0C82" w:rsidRDefault="00FD0C82" w:rsidP="00562F5E">
      <w:pPr>
        <w:spacing w:after="0" w:line="240" w:lineRule="auto"/>
      </w:pPr>
      <w:r>
        <w:separator/>
      </w:r>
    </w:p>
  </w:endnote>
  <w:endnote w:type="continuationSeparator" w:id="0">
    <w:p w14:paraId="7EC0D43A" w14:textId="77777777" w:rsidR="00FD0C82" w:rsidRDefault="00FD0C82" w:rsidP="0056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E6F99" w14:textId="77777777" w:rsidR="00FD0C82" w:rsidRDefault="00FD0C82" w:rsidP="00562F5E">
      <w:pPr>
        <w:spacing w:after="0" w:line="240" w:lineRule="auto"/>
      </w:pPr>
      <w:r>
        <w:separator/>
      </w:r>
    </w:p>
  </w:footnote>
  <w:footnote w:type="continuationSeparator" w:id="0">
    <w:p w14:paraId="075586C1" w14:textId="77777777" w:rsidR="00FD0C82" w:rsidRDefault="00FD0C82" w:rsidP="00562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5E"/>
    <w:rsid w:val="000804B7"/>
    <w:rsid w:val="00121E3F"/>
    <w:rsid w:val="001232A1"/>
    <w:rsid w:val="002D4C95"/>
    <w:rsid w:val="00562F5E"/>
    <w:rsid w:val="006E5FEB"/>
    <w:rsid w:val="00E464F9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537C"/>
  <w15:chartTrackingRefBased/>
  <w15:docId w15:val="{C4C0753A-08CE-4926-B397-2738BE1D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62F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2F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2F5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D4C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4C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rtneredge.sap.com/content/dam/public/dni/cert/Partner_Certificate_Info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AF2A-DF0E-46BC-A154-0B79B3D3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Paulauskaite</dc:creator>
  <cp:keywords/>
  <dc:description/>
  <cp:lastModifiedBy>Edita Paulauskaite</cp:lastModifiedBy>
  <cp:revision>2</cp:revision>
  <cp:lastPrinted>2021-09-15T12:21:00Z</cp:lastPrinted>
  <dcterms:created xsi:type="dcterms:W3CDTF">2023-12-22T08:12:00Z</dcterms:created>
  <dcterms:modified xsi:type="dcterms:W3CDTF">2023-12-22T08:12:00Z</dcterms:modified>
</cp:coreProperties>
</file>